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2F83" w:rsidRPr="009C2F83" w:rsidRDefault="009C2F83" w:rsidP="009C2F83">
      <w:pPr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Toc202278702"/>
      <w:r w:rsidRPr="009C2F83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2 Лекция 2.</w:t>
      </w:r>
      <w:bookmarkEnd w:id="0"/>
      <w:r w:rsidRPr="009C2F83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 Классы усиления</w:t>
      </w:r>
      <w:r w:rsidRPr="009C2F8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и</w:t>
      </w:r>
      <w:r w:rsidRPr="009C2F83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обратные связи в усилителях     </w:t>
      </w:r>
    </w:p>
    <w:p w:rsid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лекции: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1" w:name="OLE_LINK7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bookmarkEnd w:id="1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классы усиления усилителя;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обратные связи в усилителях.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Цели лекции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OLE_LINK8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bookmarkEnd w:id="2"/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изучить  классы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усиления усилителя;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изучить влияние </w:t>
      </w:r>
      <w:bookmarkStart w:id="3" w:name="OLE_LINK9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обратных связей в усилителях</w:t>
      </w:r>
      <w:bookmarkEnd w:id="3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F83" w:rsidRDefault="009C2F83" w:rsidP="009C2F83">
      <w:pPr>
        <w:ind w:firstLine="709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2F83" w:rsidRPr="009C2F83" w:rsidRDefault="009C2F83" w:rsidP="009C2F83">
      <w:pPr>
        <w:ind w:firstLine="709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2.1 Классы усиления усилителя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Различаются классы: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А, В, АВ, 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Рассмотрим их на работе усилителя (рисунок 2.1).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 Класс усиления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Начальная рабочая точка (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р.т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выбирается на середине линейного участка сквозной динамической характеристики (СДХ) 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proofErr w:type="spellEnd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f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e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г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(рисунок 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2.2,а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Для задания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р.т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базу транзистора подается смещение </w:t>
      </w:r>
      <w:proofErr w:type="spellStart"/>
      <w:proofErr w:type="gram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см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.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Допустим, на вход подан сигнал </w:t>
      </w:r>
    </w:p>
    <w:p w:rsidR="009C2F83" w:rsidRPr="009C2F83" w:rsidRDefault="009C2F83" w:rsidP="009C2F83">
      <w:pPr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"/var/folders/5g/187yztvn32jdkk1wytmd12b00000gn/T/com.microsoft.Word/WebArchiveCopyPasteTempFiles/image026.gif"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29080" cy="299720"/>
            <wp:effectExtent l="0" t="0" r="0" b="0"/>
            <wp:docPr id="29" name="Рисунок 29" descr="/var/folders/5g/187yztvn32jdkk1wytmd12b00000gn/T/com.microsoft.Word/WebArchiveCopyPasteTempFiles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var/folders/5g/187yztvn32jdkk1wytmd12b00000gn/T/com.microsoft.Word/WebArchiveCopyPasteTempFiles/image026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(рисунок 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 .б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 </w:t>
      </w:r>
    </w:p>
    <w:p w:rsid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Тогда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"/var/folders/5g/187yztvn32jdkk1wytmd12b00000gn/T/com.microsoft.Word/WebArchiveCopyPasteTempFiles/image027.gif"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018030" cy="315595"/>
            <wp:effectExtent l="0" t="0" r="0" b="0"/>
            <wp:docPr id="28" name="Рисунок 28" descr="/var/folders/5g/187yztvn32jdkk1wytmd12b00000gn/T/com.microsoft.Word/WebArchiveCopyPasteTempFiles/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ar/folders/5g/187yztvn32jdkk1wytmd12b00000gn/T/com.microsoft.Word/WebArchiveCopyPasteTempFiles/image027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030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 рисунке 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2.2,в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показано изменение тока коллектора, на рисунке 2.2,г –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R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на рисунке 2.2,д – изменение напряжение на выходе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  <w:proofErr w:type="spellEnd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noBreakHyphen/>
        <w:t>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I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R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9C2F83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t xml:space="preserve"> </w:t>
      </w:r>
      <w:r w:rsidRPr="009C2F83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26291C19" wp14:editId="1227B5A4">
            <wp:extent cx="2146300" cy="2895600"/>
            <wp:effectExtent l="0" t="0" r="0" b="0"/>
            <wp:docPr id="34" name="Рисунок 34" descr="/var/folders/5g/187yztvn32jdkk1wytmd12b00000gn/T/com.microsoft.Word/WebArchiveCopyPasteTempFiles/image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var/folders/5g/187yztvn32jdkk1wytmd12b00000gn/T/com.microsoft.Word/WebArchiveCopyPasteTempFiles/image02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3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753100" cy="5080000"/>
            <wp:effectExtent l="0" t="0" r="0" b="0"/>
            <wp:wrapSquare wrapText="bothSides"/>
            <wp:docPr id="33" name="Рисунок 33" descr="/var/folders/5g/187yztvn32jdkk1wytmd12b00000gn/T/com.microsoft.Word/WebArchiveCopyPasteTempFiles/image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ar/folders/5g/187yztvn32jdkk1wytmd12b00000gn/T/com.microsoft.Word/WebArchiveCopyPasteTempFiles/image02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0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Ток коллектора носит непрерывный характер. Входной сигнал должен быть таким, чтобы крайние положения рабочей точки не выходили за пределы линейного участка СДХ, т.е. за </w:t>
      </w:r>
      <w:proofErr w:type="gram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MN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.</w:t>
      </w:r>
      <w:proofErr w:type="gramEnd"/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Следует обратить внимание на то, что ток коллектора совпадает по фазе с входным сигналом, выходной сигнал в противофазе с входным.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классе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низкий коэффициент нелинейных искажений, но и низкий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к.п.д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"/var/folders/5g/187yztvn32jdkk1wytmd12b00000gn/T/com.microsoft.Word/WebArchiveCopyPasteTempFiles/image029.gif"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46430" cy="267970"/>
            <wp:effectExtent l="0" t="0" r="0" b="0"/>
            <wp:docPr id="27" name="Рисунок 27" descr="/var/folders/5g/187yztvn32jdkk1wytmd12b00000gn/T/com.microsoft.Word/WebArchiveCopyPasteTempFiles/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var/folders/5g/187yztvn32jdkk1wytmd12b00000gn/T/com.microsoft.Word/WebArchiveCopyPasteTempFiles/image029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применяется: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каскадах предварительного усиления;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в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предоконечных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каскадах;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RC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-генераторах синусоидального напряжения;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любой схеме, где недопустимы нелинейные искажения.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 Класс усиления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4" w:name="_GoBack"/>
      <w:bookmarkEnd w:id="4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Начальная рабочая точка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выбирается в точке запирания транзистора. Ток коллектора носит импульсный характер. Угол, при котором прекращается ток коллектора, называется углом отсечки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идеальном режиме, т.е. при прямолинейном характере СДХ ток покоя коллектора равен нулю,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90°.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Этот режим характеризуется высоким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к.п.д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"/var/folders/5g/187yztvn32jdkk1wytmd12b00000gn/T/com.microsoft.Word/WebArchiveCopyPasteTempFiles/image030.gif"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46430" cy="267970"/>
            <wp:effectExtent l="0" t="0" r="0" b="0"/>
            <wp:docPr id="26" name="Рисунок 26" descr="/var/folders/5g/187yztvn32jdkk1wytmd12b00000gn/T/com.microsoft.Word/WebArchiveCopyPasteTempFiles/image0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var/folders/5g/187yztvn32jdkk1wytmd12b00000gn/T/com.microsoft.Word/WebArchiveCopyPasteTempFiles/image030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  высоким коэффициентом нелинейных искажений.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 Класс усиления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B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 класса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АВ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является промежуточным 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между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Начальная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р.т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выбирается в точке пересечения линеаризованной СДХ с осью абсцисс. Для этого подается смещение 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см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базу. Угол отсечки тока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коллектора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gram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q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&gt;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90°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Часть синусоиды на выходе отсекается, но меньше, чем в классе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поэтому искажения меньше, чем в классе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больше, чем в классе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(n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 n</w:t>
      </w:r>
      <w:proofErr w:type="gramEnd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АВ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&lt; n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Кпд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0,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  (</w:t>
      </w:r>
      <w:proofErr w:type="gramEnd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&lt;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АВ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&lt;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h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Используется: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однотактных усилителях при резонансном усилении узкой полосы частот, при усилении импульсных сигналов одной полярности;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двухтактных усилителях мощности.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5" w:name="OLE_LINK10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End w:id="5"/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 Класс усиления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этом режиме начальная рабочая точка выбирается левее начала СДХ. При отсутствии входного сигнала ток коллектора равен нулю. Угол отсечки коллекторного тока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q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90</w:t>
      </w:r>
      <w:proofErr w:type="gramEnd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°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Усиливается только небольшая часть синусоиды.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К.п.д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высокий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"/var/folders/5g/187yztvn32jdkk1wytmd12b00000gn/T/com.microsoft.Word/WebArchiveCopyPasteTempFiles/image031.gif"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46430" cy="267970"/>
            <wp:effectExtent l="0" t="0" r="0" b="0"/>
            <wp:docPr id="25" name="Рисунок 25" descr="/var/folders/5g/187yztvn32jdkk1wytmd12b00000gn/T/com.microsoft.Word/WebArchiveCopyPasteTempFiles/image0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var/folders/5g/187yztvn32jdkk1wytmd12b00000gn/T/com.microsoft.Word/WebArchiveCopyPasteTempFiles/image03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 высок коэффициент нелинейных искажений.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Применяется 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LC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генераторах. Резонансный контур в коллекторной цепи настраивается на заданную частоту и из широкого спектра частот, который имеет срезанная синусоида, выделяется нужная.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2.1.3 Класс усиления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Д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или ключевой режим работы транзистора, состоит в том, что на его вход подаются прямоугольные импульсы большой амплитуды, полностью запирающие и отпирающие транзистор. Усилительный элемент всегда находится в одном из двух крайних состояний: «полностью открытом» (падение напряжения между выходными электродами близко к нулю) или «полностью закрытом» (ток в выходной цепи близок к нулю). Поэтому потери энергии в транзисторе всегда ничтожно малы. Режим Д позволяет получить в усилителе очень высокий КПД. Но повышение КПД усилителей класса Д происходит за счет ухудшения других показателей.</w:t>
      </w:r>
    </w:p>
    <w:p w:rsidR="009C2F83" w:rsidRPr="009C2F83" w:rsidRDefault="009C2F83" w:rsidP="009C2F83">
      <w:pPr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2.2 Обратные связи в усилителях</w:t>
      </w:r>
    </w:p>
    <w:p w:rsidR="009C2F83" w:rsidRPr="009C2F83" w:rsidRDefault="009C2F83" w:rsidP="009C2F83">
      <w:pPr>
        <w:ind w:firstLine="709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2.2.1  Виды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обратных связей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передачи сигналов в усилительных трактах в направлении, обратном основному, т. е. с выхода на вход, называется обратной связью (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а цепь, по которой осуществляется эта передача, – цепью обратной связи (рисунок 2.3). Здесь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"/var/folders/5g/187yztvn32jdkk1wytmd12b00000gn/T/com.microsoft.Word/WebArchiveCopyPasteTempFiles/image032.gif"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0980" cy="362585"/>
            <wp:effectExtent l="0" t="0" r="0" b="0"/>
            <wp:docPr id="24" name="Рисунок 24" descr="/var/folders/5g/187yztvn32jdkk1wytmd12b00000gn/T/com.microsoft.Word/WebArchiveCopyPasteTempFiles/image0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/var/folders/5g/187yztvn32jdkk1wytmd12b00000gn/T/com.microsoft.Word/WebArchiveCopyPasteTempFiles/image032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коэффициент усиления усилителя;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"/var/folders/5g/187yztvn32jdkk1wytmd12b00000gn/T/com.microsoft.Word/WebArchiveCopyPasteTempFiles/image033.gif"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62585" cy="425450"/>
            <wp:effectExtent l="0" t="0" r="0" b="0"/>
            <wp:docPr id="23" name="Рисунок 23" descr="/var/folders/5g/187yztvn32jdkk1wytmd12b00000gn/T/com.microsoft.Word/WebArchiveCopyPasteTempFiles/image0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/var/folders/5g/187yztvn32jdkk1wytmd12b00000gn/T/com.microsoft.Word/WebArchiveCopyPasteTempFiles/image033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 коэффициент передачи звена обратной связи.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Различают обратные связи: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– 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внутреннюю  –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обусловлена физическими свойствами и конструкцией активного элемента;</w:t>
      </w:r>
    </w:p>
    <w:p w:rsidR="009C2F83" w:rsidRPr="009C2F83" w:rsidRDefault="009C2F83" w:rsidP="009C2F83">
      <w:pPr>
        <w:ind w:left="56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внешнюю –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вводятся специальные цепи обратной связи;</w:t>
      </w:r>
    </w:p>
    <w:p w:rsidR="009C2F83" w:rsidRPr="009C2F83" w:rsidRDefault="009C2F83" w:rsidP="009C2F83">
      <w:pPr>
        <w:ind w:left="567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394200" cy="2628900"/>
            <wp:effectExtent l="0" t="0" r="0" b="0"/>
            <wp:wrapSquare wrapText="bothSides"/>
            <wp:docPr id="32" name="Рисунок 32" descr="/var/folders/5g/187yztvn32jdkk1wytmd12b00000gn/T/com.microsoft.Word/WebArchiveCopyPasteTempFiles/image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var/folders/5g/187yztvn32jdkk1wytmd12b00000gn/T/com.microsoft.Word/WebArchiveCopyPasteTempFiles/image03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паразитную – возникает помимо желания разработчика. Это индуктивная, емкостная и 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гальваническая  связь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между цепями, создающая пути для обратной передачи энергии. Её стараются устранять введением специальных схем.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Цепь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частью схемы усилителя, которую она охватывает и образует замкнутый контур, называется петлей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ОС.</w:t>
      </w:r>
    </w:p>
    <w:p w:rsidR="009C2F83" w:rsidRPr="009C2F83" w:rsidRDefault="009C2F83" w:rsidP="009C2F83">
      <w:pPr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В зависимости от количества петель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различают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однопетлевую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многопетлевую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Петли 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могут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быть независимыми, а также частично или полностью входить одна в другую. Если в петле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охватывающий усилитель или его часть, имеются петли, охватывающие один каскад, их называют местными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которая охватывает все каскады усиления или пару каскадов, называется общей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Введение ОС в усилитель позволяет создавать усилители с необходимыми свойствами, а также новые классы электронных схем с разными функциями.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входу и выходу подключается разными способами. От способа снятия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 выхода различают: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току и напряжению: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снимается с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"/var/folders/5g/187yztvn32jdkk1wytmd12b00000gn/T/com.microsoft.Word/WebArchiveCopyPasteTempFiles/image035.gif"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0835" cy="299720"/>
            <wp:effectExtent l="0" t="0" r="0" b="0"/>
            <wp:docPr id="22" name="Рисунок 22" descr="/var/folders/5g/187yztvn32jdkk1wytmd12b00000gn/T/com.microsoft.Word/WebArchiveCopyPasteTempFiles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/var/folders/5g/187yztvn32jdkk1wytmd12b00000gn/T/com.microsoft.Word/WebArchiveCopyPasteTempFiles/image035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с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"/var/folders/5g/187yztvn32jdkk1wytmd12b00000gn/T/com.microsoft.Word/WebArchiveCopyPasteTempFiles/image036.gif"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46430" cy="299720"/>
            <wp:effectExtent l="0" t="0" r="0" b="0"/>
            <wp:docPr id="21" name="Рисунок 21" descr="/var/folders/5g/187yztvn32jdkk1wytmd12b00000gn/T/com.microsoft.Word/WebArchiveCopyPasteTempFiles/image0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/var/folders/5g/187yztvn32jdkk1wytmd12b00000gn/T/com.microsoft.Word/WebArchiveCopyPasteTempFiles/image036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изменяется пропорционально выходному напряжению, то это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напряжению. Если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 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снимается</w:t>
      </w:r>
      <w:r w:rsidRPr="009C2F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сопротивления, последовательного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"/var/folders/5g/187yztvn32jdkk1wytmd12b00000gn/T/com.microsoft.Word/WebArchiveCopyPasteTempFiles/image035.gif"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0835" cy="299720"/>
            <wp:effectExtent l="0" t="0" r="0" b="0"/>
            <wp:docPr id="20" name="Рисунок 20" descr="/var/folders/5g/187yztvn32jdkk1wytmd12b00000gn/T/com.microsoft.Word/WebArchiveCopyPasteTempFiles/image0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/var/folders/5g/187yztvn32jdkk1wytmd12b00000gn/T/com.microsoft.Word/WebArchiveCopyPasteTempFiles/image035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и изменение напряжения обратной связи пропорционально изменению тока, то это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току.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параллельная и последовательная: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параллельная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имеет место, если напряжение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подается на вход усилителя параллельно источнику сигнала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"/var/folders/5g/187yztvn32jdkk1wytmd12b00000gn/T/com.microsoft.Word/WebArchiveCopyPasteTempFiles/image037.gif"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15595" cy="315595"/>
            <wp:effectExtent l="0" t="0" r="0" b="0"/>
            <wp:docPr id="19" name="Рисунок 19" descr="/var/folders/5g/187yztvn32jdkk1wytmd12b00000gn/T/com.microsoft.Word/WebArchiveCopyPasteTempFiles/image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/var/folders/5g/187yztvn32jdkk1wytmd12b00000gn/T/com.microsoft.Word/WebArchiveCopyPasteTempFiles/image037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Если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подключается к 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входу усилителя последовательно с источником сигнала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"/var/folders/5g/187yztvn32jdkk1wytmd12b00000gn/T/com.microsoft.Word/WebArchiveCopyPasteTempFiles/image037.gif"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15595" cy="315595"/>
            <wp:effectExtent l="0" t="0" r="0" b="0"/>
            <wp:docPr id="18" name="Рисунок 18" descr="/var/folders/5g/187yztvn32jdkk1wytmd12b00000gn/T/com.microsoft.Word/WebArchiveCopyPasteTempFiles/image0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/var/folders/5g/187yztvn32jdkk1wytmd12b00000gn/T/com.microsoft.Word/WebArchiveCopyPasteTempFiles/image037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" cy="31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то имеется последовательная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положительная и отрицательная: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общем случае, с учетом влияния реактивных элементов для усилителя (рисунок 2.3) можно записать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"/var/folders/5g/187yztvn32jdkk1wytmd12b00000gn/T/com.microsoft.Word/WebArchiveCopyPasteTempFiles/image038.gif"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39850" cy="362585"/>
            <wp:effectExtent l="0" t="0" r="0" b="0"/>
            <wp:docPr id="17" name="Рисунок 17" descr="/var/folders/5g/187yztvn32jdkk1wytmd12b00000gn/T/com.microsoft.Word/WebArchiveCopyPasteTempFiles/image0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/var/folders/5g/187yztvn32jdkk1wytmd12b00000gn/T/com.microsoft.Word/WebArchiveCopyPasteTempFiles/image038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Поделим на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вых</w:t>
      </w:r>
      <w:proofErr w:type="spellEnd"/>
    </w:p>
    <w:p w:rsidR="009C2F83" w:rsidRPr="009C2F83" w:rsidRDefault="009C2F83" w:rsidP="009C2F83">
      <w:pPr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"/var/folders/5g/187yztvn32jdkk1wytmd12b00000gn/T/com.microsoft.Word/WebArchiveCopyPasteTempFiles/image039.gif"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75790" cy="756920"/>
            <wp:effectExtent l="0" t="0" r="0" b="0"/>
            <wp:docPr id="16" name="Рисунок 16" descr="/var/folders/5g/187yztvn32jdkk1wytmd12b00000gn/T/com.microsoft.Word/WebArchiveCopyPasteTempFiles/image0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/var/folders/5g/187yztvn32jdkk1wytmd12b00000gn/T/com.microsoft.Word/WebArchiveCopyPasteTempFiles/image039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75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Тогда можно записать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"/var/folders/5g/187yztvn32jdkk1wytmd12b00000gn/T/com.microsoft.Word/WebArchiveCopyPasteTempFiles/image040.gif"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24610" cy="614680"/>
            <wp:effectExtent l="0" t="0" r="0" b="0"/>
            <wp:docPr id="15" name="Рисунок 15" descr="/var/folders/5g/187yztvn32jdkk1wytmd12b00000gn/T/com.microsoft.Word/WebArchiveCopyPasteTempFiles/image0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/var/folders/5g/187yztvn32jdkk1wytmd12b00000gn/T/com.microsoft.Word/WebArchiveCopyPasteTempFiles/image040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610" cy="61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Отсюда определим коэффициент усиления усилителя с обратной связью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"/var/folders/5g/187yztvn32jdkk1wytmd12b00000gn/T/com.microsoft.Word/WebArchiveCopyPasteTempFiles/image041.gif"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34465" cy="772795"/>
            <wp:effectExtent l="0" t="0" r="0" b="0"/>
            <wp:docPr id="14" name="Рисунок 14" descr="/var/folders/5g/187yztvn32jdkk1wytmd12b00000gn/T/com.microsoft.Word/WebArchiveCopyPasteTempFiles/image0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/var/folders/5g/187yztvn32jdkk1wytmd12b00000gn/T/com.microsoft.Word/WebArchiveCopyPasteTempFiles/image041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77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где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"/var/folders/5g/187yztvn32jdkk1wytmd12b00000gn/T/com.microsoft.Word/WebArchiveCopyPasteTempFiles/image042.gif"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14120" cy="362585"/>
            <wp:effectExtent l="0" t="0" r="0" b="0"/>
            <wp:docPr id="13" name="Рисунок 13" descr="/var/folders/5g/187yztvn32jdkk1wytmd12b00000gn/T/com.microsoft.Word/WebArchiveCopyPasteTempFiles/image0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/var/folders/5g/187yztvn32jdkk1wytmd12b00000gn/T/com.microsoft.Word/WebArchiveCopyPasteTempFiles/image042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36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C2F83" w:rsidRPr="009C2F83" w:rsidRDefault="009C2F83" w:rsidP="009C2F83">
      <w:pPr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"/var/folders/5g/187yztvn32jdkk1wytmd12b00000gn/T/com.microsoft.Word/WebArchiveCopyPasteTempFiles/image043.gif"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18590" cy="425450"/>
            <wp:effectExtent l="0" t="0" r="0" b="0"/>
            <wp:docPr id="12" name="Рисунок 12" descr="/var/folders/5g/187yztvn32jdkk1wytmd12b00000gn/T/com.microsoft.Word/WebArchiveCopyPasteTempFiles/image0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/var/folders/5g/187yztvn32jdkk1wytmd12b00000gn/T/com.microsoft.Word/WebArchiveCopyPasteTempFiles/image043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4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 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"/var/folders/5g/187yztvn32jdkk1wytmd12b00000gn/T/com.microsoft.Word/WebArchiveCopyPasteTempFiles/image044.gif"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60550" cy="646430"/>
            <wp:effectExtent l="0" t="0" r="0" b="0"/>
            <wp:docPr id="11" name="Рисунок 11" descr="/var/folders/5g/187yztvn32jdkk1wytmd12b00000gn/T/com.microsoft.Word/WebArchiveCopyPasteTempFiles/image0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/var/folders/5g/187yztvn32jdkk1wytmd12b00000gn/T/com.microsoft.Word/WebArchiveCopyPasteTempFiles/image044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0" cy="64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j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bookmarkStart w:id="6" w:name="OLE_LINK11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bookmarkEnd w:id="6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угол сдвига фазы между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вых</w:t>
      </w:r>
      <w:proofErr w:type="spellEnd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вх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усилителя;  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   j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 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угол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сдвига фазы между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выхос</w:t>
      </w:r>
      <w:proofErr w:type="spellEnd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proofErr w:type="spellStart"/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вхос</w:t>
      </w:r>
      <w:proofErr w:type="spell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"/var/folders/5g/187yztvn32jdkk1wytmd12b00000gn/T/com.microsoft.Word/WebArchiveCopyPasteTempFiles/image045.gif"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20065" cy="299720"/>
            <wp:effectExtent l="0" t="0" r="0" b="0"/>
            <wp:docPr id="10" name="Рисунок 10" descr="/var/folders/5g/187yztvn32jdkk1wytmd12b00000gn/T/com.microsoft.Word/WebArchiveCopyPasteTempFiles/image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/var/folders/5g/187yztvn32jdkk1wytmd12b00000gn/T/com.microsoft.Word/WebArchiveCopyPasteTempFiles/image045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(глубина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– вещественная и положительная, то обратная связь положительная. При этом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"/var/folders/5g/187yztvn32jdkk1wytmd12b00000gn/T/com.microsoft.Word/WebArchiveCopyPasteTempFiles/image046.gif"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24610" cy="567690"/>
            <wp:effectExtent l="0" t="0" r="0" b="0"/>
            <wp:docPr id="9" name="Рисунок 9" descr="/var/folders/5g/187yztvn32jdkk1wytmd12b00000gn/T/com.microsoft.Word/WebArchiveCopyPasteTempFiles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/var/folders/5g/187yztvn32jdkk1wytmd12b00000gn/T/com.microsoft.Word/WebArchiveCopyPasteTempFiles/image046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61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j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+j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=0.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"/var/folders/5g/187yztvn32jdkk1wytmd12b00000gn/T/com.microsoft.Word/WebArchiveCopyPasteTempFiles/image045.gif"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20065" cy="299720"/>
            <wp:effectExtent l="0" t="0" r="0" b="0"/>
            <wp:docPr id="8" name="Рисунок 8" descr="/var/folders/5g/187yztvn32jdkk1wytmd12b00000gn/T/com.microsoft.Word/WebArchiveCopyPasteTempFiles/image0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/var/folders/5g/187yztvn32jdkk1wytmd12b00000gn/T/com.microsoft.Word/WebArchiveCopyPasteTempFiles/image045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вещественная и отрицательная, то обратная связь отрицательная,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"/var/folders/5g/187yztvn32jdkk1wytmd12b00000gn/T/com.microsoft.Word/WebArchiveCopyPasteTempFiles/image047.gif"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24610" cy="567690"/>
            <wp:effectExtent l="0" t="0" r="0" b="0"/>
            <wp:docPr id="7" name="Рисунок 7" descr="/var/folders/5g/187yztvn32jdkk1wytmd12b00000gn/T/com.microsoft.Word/WebArchiveCopyPasteTempFiles/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/var/folders/5g/187yztvn32jdkk1wytmd12b00000gn/T/com.microsoft.Word/WebArchiveCopyPasteTempFiles/image047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4610" cy="567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j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+j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 π. 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Положительная обратная связь (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увеличивает коэффициент усиления по напряжению (фазы входного сигнала усилителя и сигнала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совпадают), а отрицательная обратная связь (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– </w:t>
      </w:r>
      <w:proofErr w:type="gramStart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уменьшает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proofErr w:type="gramEnd"/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(фазы названных сигналов противоположны).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усилительной технике в основном применяют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которая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увеличивает: полосу пропускания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"/var/folders/5g/187yztvn32jdkk1wytmd12b00000gn/T/com.microsoft.Word/WebArchiveCopyPasteTempFiles/image048.gif"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3845" cy="267970"/>
            <wp:effectExtent l="0" t="0" r="0" b="0"/>
            <wp:docPr id="6" name="Рисунок 6" descr="/var/folders/5g/187yztvn32jdkk1wytmd12b00000gn/T/com.microsoft.Word/WebArchiveCopyPasteTempFiles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/var/folders/5g/187yztvn32jdkk1wytmd12b00000gn/T/com.microsoft.Word/WebArchiveCopyPasteTempFiles/image048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динамический диапазон усиления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"/var/folders/5g/187yztvn32jdkk1wytmd12b00000gn/T/com.microsoft.Word/WebArchiveCopyPasteTempFiles/image049.gif"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6710" cy="299720"/>
            <wp:effectExtent l="0" t="0" r="0" b="0"/>
            <wp:docPr id="5" name="Рисунок 5" descr="/var/folders/5g/187yztvn32jdkk1wytmd12b00000gn/T/com.microsoft.Word/WebArchiveCopyPasteTempFiles/image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/var/folders/5g/187yztvn32jdkk1wytmd12b00000gn/T/com.microsoft.Word/WebArchiveCopyPasteTempFiles/image049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последовательной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"/var/folders/5g/187yztvn32jdkk1wytmd12b00000gn/T/com.microsoft.Word/WebArchiveCopyPasteTempFiles/image050.gif"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57200" cy="299720"/>
            <wp:effectExtent l="0" t="0" r="0" b="0"/>
            <wp:docPr id="4" name="Рисунок 4" descr="/var/folders/5g/187yztvn32jdkk1wytmd12b00000gn/T/com.microsoft.Word/WebArchiveCopyPasteTempFiles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/var/folders/5g/187yztvn32jdkk1wytmd12b00000gn/T/com.microsoft.Word/WebArchiveCopyPasteTempFiles/image050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току;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уменьшает: коэффициент усиления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нестабильность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"/var/folders/5g/187yztvn32jdkk1wytmd12b00000gn/T/com.microsoft.Word/WebArchiveCopyPasteTempFiles/image051.gif"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3845" cy="267970"/>
            <wp:effectExtent l="0" t="0" r="0" b="0"/>
            <wp:docPr id="3" name="Рисунок 3" descr="/var/folders/5g/187yztvn32jdkk1wytmd12b00000gn/T/com.microsoft.Word/WebArchiveCopyPasteTempFiles/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/var/folders/5g/187yztvn32jdkk1wytmd12b00000gn/T/com.microsoft.Word/WebArchiveCopyPasteTempFiles/image051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26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нелинейные и линейные искажения; 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"/var/folders/5g/187yztvn32jdkk1wytmd12b00000gn/T/com.microsoft.Word/WebArchiveCopyPasteTempFiles/image049.gif"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6710" cy="299720"/>
            <wp:effectExtent l="0" t="0" r="0" b="0"/>
            <wp:docPr id="2" name="Рисунок 2" descr="/var/folders/5g/187yztvn32jdkk1wytmd12b00000gn/T/com.microsoft.Word/WebArchiveCopyPasteTempFiles/image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/var/folders/5g/187yztvn32jdkk1wytmd12b00000gn/T/com.microsoft.Word/WebArchiveCopyPasteTempFiles/image049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параллельной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begin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instrText xml:space="preserve"> INCLUDEPICTURE "/var/folders/5g/187yztvn32jdkk1wytmd12b00000gn/T/com.microsoft.Word/WebArchiveCopyPasteTempFiles/image050.gif" \* MERGEFORMATINET </w:instrTex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separate"/>
      </w:r>
      <w:r w:rsidRPr="009C2F8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57200" cy="299720"/>
            <wp:effectExtent l="0" t="0" r="0" b="0"/>
            <wp:docPr id="1" name="Рисунок 1" descr="/var/folders/5g/187yztvn32jdkk1wytmd12b00000gn/T/com.microsoft.Word/WebArchiveCopyPasteTempFiles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/var/folders/5g/187yztvn32jdkk1wytmd12b00000gn/T/com.microsoft.Word/WebArchiveCopyPasteTempFiles/image050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fldChar w:fldCharType="end"/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 напряжению.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Подытоживая сказанное, можно сделать следующие выводы: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- введение цепи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может изменить основные параметры усилительного устройства как количественно, так и качественно;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 - введение цепей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9C2F8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ПОС</w:t>
      </w: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как правило имеет противоположное воздействие на параметры усилителя;</w:t>
      </w:r>
    </w:p>
    <w:p w:rsidR="009C2F83" w:rsidRPr="009C2F83" w:rsidRDefault="009C2F83" w:rsidP="009C2F83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C2F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 - способы введения и снятия сигналов ОС могут влиять на характер </w:t>
      </w:r>
    </w:p>
    <w:p w:rsidR="00024566" w:rsidRPr="009C2F83" w:rsidRDefault="00024566" w:rsidP="009C2F83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024566" w:rsidRPr="009C2F83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F83"/>
    <w:rsid w:val="00024566"/>
    <w:rsid w:val="00230E63"/>
    <w:rsid w:val="006701F3"/>
    <w:rsid w:val="009C2F8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1B719F28-6657-CF49-B5FC-8A24A1633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C2F8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C2F83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C2F83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2F8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C2F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2F8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9C2F83"/>
  </w:style>
  <w:style w:type="paragraph" w:styleId="a3">
    <w:name w:val="Body Text"/>
    <w:basedOn w:val="a"/>
    <w:link w:val="a4"/>
    <w:uiPriority w:val="99"/>
    <w:semiHidden/>
    <w:unhideWhenUsed/>
    <w:rsid w:val="009C2F8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a4">
    <w:name w:val="Основной текст Знак"/>
    <w:basedOn w:val="a0"/>
    <w:link w:val="a3"/>
    <w:uiPriority w:val="99"/>
    <w:semiHidden/>
    <w:rsid w:val="009C2F83"/>
    <w:rPr>
      <w:rFonts w:ascii="Times New Roman" w:eastAsia="Times New Roman" w:hAnsi="Times New Roman" w:cs="Times New Roman"/>
      <w:lang w:eastAsia="ru-RU"/>
    </w:rPr>
  </w:style>
  <w:style w:type="paragraph" w:customStyle="1" w:styleId="200">
    <w:name w:val="20"/>
    <w:basedOn w:val="a"/>
    <w:rsid w:val="009C2F8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18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jpeg"/><Relationship Id="rId18" Type="http://schemas.openxmlformats.org/officeDocument/2006/relationships/image" Target="media/image15.gif"/><Relationship Id="rId26" Type="http://schemas.openxmlformats.org/officeDocument/2006/relationships/image" Target="media/image23.gif"/><Relationship Id="rId3" Type="http://schemas.openxmlformats.org/officeDocument/2006/relationships/webSettings" Target="webSettings.xml"/><Relationship Id="rId21" Type="http://schemas.openxmlformats.org/officeDocument/2006/relationships/image" Target="media/image18.gif"/><Relationship Id="rId7" Type="http://schemas.openxmlformats.org/officeDocument/2006/relationships/image" Target="media/image4.jpeg"/><Relationship Id="rId12" Type="http://schemas.openxmlformats.org/officeDocument/2006/relationships/image" Target="media/image9.gif"/><Relationship Id="rId17" Type="http://schemas.openxmlformats.org/officeDocument/2006/relationships/image" Target="media/image14.gif"/><Relationship Id="rId25" Type="http://schemas.openxmlformats.org/officeDocument/2006/relationships/image" Target="media/image22.gif"/><Relationship Id="rId2" Type="http://schemas.openxmlformats.org/officeDocument/2006/relationships/settings" Target="settings.xml"/><Relationship Id="rId16" Type="http://schemas.openxmlformats.org/officeDocument/2006/relationships/image" Target="media/image13.gif"/><Relationship Id="rId20" Type="http://schemas.openxmlformats.org/officeDocument/2006/relationships/image" Target="media/image17.gif"/><Relationship Id="rId29" Type="http://schemas.openxmlformats.org/officeDocument/2006/relationships/image" Target="media/image26.gi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gif"/><Relationship Id="rId24" Type="http://schemas.openxmlformats.org/officeDocument/2006/relationships/image" Target="media/image21.gif"/><Relationship Id="rId32" Type="http://schemas.openxmlformats.org/officeDocument/2006/relationships/theme" Target="theme/theme1.xml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23" Type="http://schemas.openxmlformats.org/officeDocument/2006/relationships/image" Target="media/image20.gif"/><Relationship Id="rId28" Type="http://schemas.openxmlformats.org/officeDocument/2006/relationships/image" Target="media/image25.gif"/><Relationship Id="rId10" Type="http://schemas.openxmlformats.org/officeDocument/2006/relationships/image" Target="media/image7.gif"/><Relationship Id="rId19" Type="http://schemas.openxmlformats.org/officeDocument/2006/relationships/image" Target="media/image16.gif"/><Relationship Id="rId31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Relationship Id="rId22" Type="http://schemas.openxmlformats.org/officeDocument/2006/relationships/image" Target="media/image19.gif"/><Relationship Id="rId27" Type="http://schemas.openxmlformats.org/officeDocument/2006/relationships/image" Target="media/image24.gif"/><Relationship Id="rId30" Type="http://schemas.openxmlformats.org/officeDocument/2006/relationships/image" Target="media/image27.gif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1697</Words>
  <Characters>9676</Characters>
  <Application>Microsoft Office Word</Application>
  <DocSecurity>0</DocSecurity>
  <Lines>80</Lines>
  <Paragraphs>22</Paragraphs>
  <ScaleCrop>false</ScaleCrop>
  <Company/>
  <LinksUpToDate>false</LinksUpToDate>
  <CharactersWithSpaces>11351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2020-09-10T16:25:00Z</dcterms:created>
  <dcterms:modified xsi:type="dcterms:W3CDTF">2020-09-10T16:30:00Z</dcterms:modified>
</cp:coreProperties>
</file>